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1A" w:rsidRPr="00C73C1A" w:rsidRDefault="00C73C1A" w:rsidP="00C73C1A">
      <w:pPr>
        <w:spacing w:line="600" w:lineRule="exact"/>
        <w:rPr>
          <w:rFonts w:hint="eastAsia"/>
          <w:b/>
          <w:bCs/>
          <w:sz w:val="28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bCs/>
          <w:sz w:val="28"/>
          <w:szCs w:val="36"/>
        </w:rPr>
        <w:t>附表</w:t>
      </w:r>
      <w:proofErr w:type="gramStart"/>
      <w:r>
        <w:rPr>
          <w:rFonts w:ascii="宋体" w:hAnsi="宋体" w:hint="eastAsia"/>
          <w:b/>
          <w:bCs/>
          <w:sz w:val="28"/>
          <w:szCs w:val="36"/>
        </w:rPr>
        <w:t>一</w:t>
      </w:r>
      <w:proofErr w:type="gramEnd"/>
      <w:r>
        <w:rPr>
          <w:rFonts w:ascii="宋体" w:hAnsi="宋体" w:hint="eastAsia"/>
          <w:b/>
          <w:bCs/>
          <w:sz w:val="28"/>
          <w:szCs w:val="36"/>
        </w:rPr>
        <w:t>：</w:t>
      </w:r>
      <w:r>
        <w:rPr>
          <w:b/>
          <w:bCs/>
          <w:sz w:val="28"/>
          <w:szCs w:val="36"/>
        </w:rPr>
        <w:t xml:space="preserve">     </w:t>
      </w:r>
      <w:r>
        <w:rPr>
          <w:rFonts w:hint="eastAsia"/>
          <w:b/>
          <w:bCs/>
          <w:sz w:val="28"/>
          <w:szCs w:val="36"/>
        </w:rPr>
        <w:t xml:space="preserve">   </w:t>
      </w:r>
    </w:p>
    <w:p w:rsidR="00C73C1A" w:rsidRDefault="00C73C1A" w:rsidP="00C73C1A">
      <w:pPr>
        <w:spacing w:line="600" w:lineRule="exact"/>
        <w:jc w:val="center"/>
        <w:rPr>
          <w:rFonts w:ascii="宋体" w:hAnsi="宋体" w:hint="eastAsia"/>
          <w:b/>
          <w:bCs/>
          <w:sz w:val="28"/>
          <w:szCs w:val="36"/>
        </w:rPr>
      </w:pPr>
      <w:r>
        <w:rPr>
          <w:rFonts w:ascii="宋体" w:hAnsi="宋体" w:hint="eastAsia"/>
          <w:b/>
          <w:bCs/>
          <w:sz w:val="28"/>
          <w:szCs w:val="36"/>
        </w:rPr>
        <w:t>在建</w:t>
      </w:r>
      <w:proofErr w:type="gramStart"/>
      <w:r>
        <w:rPr>
          <w:rFonts w:ascii="宋体" w:hAnsi="宋体" w:hint="eastAsia"/>
          <w:b/>
          <w:bCs/>
          <w:sz w:val="28"/>
          <w:szCs w:val="36"/>
        </w:rPr>
        <w:t>工程预转固定资产</w:t>
      </w:r>
      <w:proofErr w:type="gramEnd"/>
      <w:r>
        <w:rPr>
          <w:rFonts w:ascii="宋体" w:hAnsi="宋体" w:hint="eastAsia"/>
          <w:b/>
          <w:bCs/>
          <w:sz w:val="28"/>
          <w:szCs w:val="36"/>
        </w:rPr>
        <w:t>登记表</w:t>
      </w:r>
    </w:p>
    <w:p w:rsidR="00C73C1A" w:rsidRDefault="00C73C1A" w:rsidP="00C73C1A">
      <w:pPr>
        <w:spacing w:line="6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填表单位：</w:t>
      </w:r>
      <w:r>
        <w:rPr>
          <w:b/>
          <w:bCs/>
          <w:sz w:val="28"/>
          <w:szCs w:val="28"/>
        </w:rPr>
        <w:t xml:space="preserve">         </w:t>
      </w:r>
      <w:r>
        <w:rPr>
          <w:rFonts w:ascii="宋体" w:hAnsi="宋体" w:hint="eastAsia"/>
          <w:b/>
          <w:bCs/>
          <w:sz w:val="28"/>
          <w:szCs w:val="28"/>
        </w:rPr>
        <w:t>填表人：</w:t>
      </w:r>
      <w:r>
        <w:rPr>
          <w:b/>
          <w:bCs/>
          <w:sz w:val="28"/>
          <w:szCs w:val="28"/>
        </w:rPr>
        <w:t xml:space="preserve">       </w:t>
      </w:r>
      <w:r>
        <w:rPr>
          <w:rFonts w:ascii="宋体" w:hAnsi="宋体" w:hint="eastAsia"/>
          <w:b/>
          <w:bCs/>
          <w:sz w:val="28"/>
          <w:szCs w:val="28"/>
        </w:rPr>
        <w:t>填表时间：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单位：万元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2843"/>
        <w:gridCol w:w="1515"/>
        <w:gridCol w:w="2880"/>
        <w:gridCol w:w="902"/>
        <w:gridCol w:w="8"/>
        <w:gridCol w:w="1072"/>
      </w:tblGrid>
      <w:tr w:rsidR="00C73C1A" w:rsidTr="007B7A85">
        <w:trPr>
          <w:cantSplit/>
          <w:trHeight w:val="510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工程概况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ind w:firstLineChars="100" w:firstLine="21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开工、竣工时间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ind w:firstLineChars="100" w:firstLine="21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验收时间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51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ind w:firstLineChars="100" w:firstLine="21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设计单位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ind w:firstLineChars="100" w:firstLine="210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监理单位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130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hint="eastAsia"/>
              </w:rPr>
              <w:t>主要施工内容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 　</w:t>
            </w:r>
          </w:p>
        </w:tc>
      </w:tr>
      <w:tr w:rsidR="00C73C1A" w:rsidTr="007B7A85">
        <w:trPr>
          <w:cantSplit/>
          <w:trHeight w:val="1445"/>
          <w:jc w:val="center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工程费用构成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工程直接费用</w:t>
            </w:r>
            <w:r>
              <w:rPr>
                <w:rFonts w:ascii="宋体" w:hAnsi="宋体" w:hint="eastAsia"/>
              </w:rPr>
              <w:t>①</w:t>
            </w:r>
          </w:p>
        </w:tc>
        <w:tc>
          <w:tcPr>
            <w:tcW w:w="5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                                               </w:t>
            </w:r>
          </w:p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hint="eastAsia"/>
              </w:rPr>
              <w:t>附表</w:t>
            </w:r>
          </w:p>
        </w:tc>
      </w:tr>
      <w:tr w:rsidR="00C73C1A" w:rsidTr="007B7A85">
        <w:trPr>
          <w:cantSplit/>
          <w:trHeight w:val="105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工程间接费用</w:t>
            </w:r>
            <w:r>
              <w:rPr>
                <w:rFonts w:ascii="宋体" w:hAnsi="宋体" w:hint="eastAsia"/>
              </w:rPr>
              <w:t>②</w:t>
            </w:r>
          </w:p>
        </w:tc>
        <w:tc>
          <w:tcPr>
            <w:tcW w:w="5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　</w:t>
            </w:r>
          </w:p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hint="eastAsia"/>
              </w:rPr>
              <w:t>附表</w:t>
            </w:r>
          </w:p>
        </w:tc>
      </w:tr>
      <w:tr w:rsidR="00C73C1A" w:rsidTr="007B7A85">
        <w:trPr>
          <w:cantSplit/>
          <w:trHeight w:val="147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hint="eastAsia"/>
              </w:rPr>
              <w:t>不计入工程直接费的设备购置费③</w:t>
            </w:r>
          </w:p>
        </w:tc>
        <w:tc>
          <w:tcPr>
            <w:tcW w:w="52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附表</w:t>
            </w:r>
          </w:p>
        </w:tc>
      </w:tr>
      <w:tr w:rsidR="00C73C1A" w:rsidTr="007B7A85">
        <w:trPr>
          <w:cantSplit/>
          <w:trHeight w:val="90"/>
          <w:jc w:val="center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合 计①+②+③</w:t>
            </w:r>
          </w:p>
        </w:tc>
        <w:tc>
          <w:tcPr>
            <w:tcW w:w="6377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cs="Arial Unicode MS"/>
                <w:sz w:val="24"/>
              </w:rPr>
            </w:pPr>
          </w:p>
        </w:tc>
      </w:tr>
      <w:tr w:rsidR="00C73C1A" w:rsidTr="007B7A85">
        <w:trPr>
          <w:cantSplit/>
          <w:trHeight w:val="785"/>
          <w:jc w:val="center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实物</w:t>
            </w:r>
          </w:p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构成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房屋固定资产①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113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设备固定资产②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93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总计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cs="Arial Unicode MS" w:hint="eastAsia"/>
                <w:sz w:val="24"/>
              </w:rPr>
              <w:t>本次新增登记固定资产总值</w:t>
            </w:r>
            <w:r>
              <w:rPr>
                <w:rFonts w:ascii="宋体" w:hAnsi="宋体" w:hint="eastAsia"/>
              </w:rPr>
              <w:t>①+②</w:t>
            </w:r>
          </w:p>
        </w:tc>
        <w:tc>
          <w:tcPr>
            <w:tcW w:w="6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 w:hint="eastAsia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</w:tbl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附件二：</w:t>
      </w:r>
    </w:p>
    <w:p w:rsidR="00C73C1A" w:rsidRDefault="00C73C1A" w:rsidP="00C73C1A">
      <w:pPr>
        <w:spacing w:line="60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工程直接费用一览表</w:t>
      </w:r>
    </w:p>
    <w:p w:rsidR="00C73C1A" w:rsidRDefault="00C73C1A" w:rsidP="00C73C1A">
      <w:pPr>
        <w:spacing w:line="600" w:lineRule="exact"/>
        <w:jc w:val="center"/>
        <w:rPr>
          <w:rFonts w:ascii="宋体" w:hAnsi="宋体" w:hint="eastAsia"/>
          <w:b/>
          <w:sz w:val="28"/>
          <w:szCs w:val="28"/>
        </w:rPr>
      </w:pPr>
    </w:p>
    <w:p w:rsidR="00C73C1A" w:rsidRDefault="00C73C1A" w:rsidP="00C73C1A">
      <w:pPr>
        <w:spacing w:line="6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填表单位：　　　　　　　　填表时间：　　　　　　　单位：元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866"/>
        <w:gridCol w:w="2091"/>
        <w:gridCol w:w="2552"/>
        <w:gridCol w:w="2500"/>
        <w:gridCol w:w="1638"/>
      </w:tblGrid>
      <w:tr w:rsidR="00C73C1A" w:rsidTr="007B7A85">
        <w:trPr>
          <w:trHeight w:val="7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施工单位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审计定案值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　注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92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cantSplit/>
          <w:trHeight w:val="647"/>
        </w:trPr>
        <w:tc>
          <w:tcPr>
            <w:tcW w:w="9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</w:tbl>
    <w:p w:rsidR="00C73C1A" w:rsidRDefault="00C73C1A" w:rsidP="00C73C1A">
      <w:pPr>
        <w:spacing w:line="600" w:lineRule="exact"/>
        <w:rPr>
          <w:rFonts w:ascii="宋体" w:hAnsi="宋体" w:cs="宋体"/>
          <w:b/>
          <w:kern w:val="0"/>
          <w:sz w:val="28"/>
          <w:szCs w:val="28"/>
        </w:rPr>
      </w:pPr>
    </w:p>
    <w:p w:rsidR="00C73C1A" w:rsidRDefault="00C73C1A" w:rsidP="00C73C1A">
      <w:pPr>
        <w:spacing w:line="600" w:lineRule="exact"/>
        <w:rPr>
          <w:rFonts w:ascii="宋体" w:hAnsi="宋体" w:cs="宋体"/>
          <w:b/>
          <w:kern w:val="0"/>
          <w:sz w:val="28"/>
          <w:szCs w:val="28"/>
        </w:rPr>
      </w:pP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br w:type="page"/>
      </w: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附件三：</w:t>
      </w:r>
    </w:p>
    <w:p w:rsidR="00C73C1A" w:rsidRDefault="00C73C1A" w:rsidP="00C73C1A">
      <w:pPr>
        <w:spacing w:line="60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工程间接费用一览表</w:t>
      </w:r>
    </w:p>
    <w:p w:rsidR="00C73C1A" w:rsidRDefault="00C73C1A" w:rsidP="00C73C1A">
      <w:pPr>
        <w:spacing w:line="600" w:lineRule="exact"/>
        <w:jc w:val="center"/>
        <w:rPr>
          <w:rFonts w:ascii="宋体" w:hAnsi="宋体" w:hint="eastAsia"/>
          <w:b/>
          <w:sz w:val="28"/>
          <w:szCs w:val="28"/>
        </w:rPr>
      </w:pPr>
    </w:p>
    <w:p w:rsidR="00C73C1A" w:rsidRDefault="00C73C1A" w:rsidP="00C73C1A">
      <w:pPr>
        <w:spacing w:line="6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填表单位：　　　　　　　　填表时间：　　　　　　　单位：元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20"/>
        <w:gridCol w:w="2105"/>
        <w:gridCol w:w="2266"/>
        <w:gridCol w:w="2220"/>
        <w:gridCol w:w="1454"/>
      </w:tblGrid>
      <w:tr w:rsidR="00C73C1A" w:rsidTr="007B7A85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施工单位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结算审定价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　注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  <w:sectPr w:rsidR="00C73C1A" w:rsidSect="00C73C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851" w:footer="992" w:gutter="0"/>
          <w:cols w:space="720"/>
          <w:titlePg/>
          <w:docGrid w:type="linesAndChars" w:linePitch="312"/>
        </w:sectPr>
      </w:pP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附件四：</w:t>
      </w:r>
    </w:p>
    <w:p w:rsidR="00C73C1A" w:rsidRDefault="00C73C1A" w:rsidP="00C73C1A">
      <w:pPr>
        <w:spacing w:line="600" w:lineRule="exact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同工程交付设备购置一览表</w:t>
      </w:r>
    </w:p>
    <w:p w:rsidR="00C73C1A" w:rsidRDefault="00C73C1A" w:rsidP="00C73C1A">
      <w:pPr>
        <w:spacing w:line="6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填表单位：　　　　　　　　填表时间：　　　　　　　单位：元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20"/>
        <w:gridCol w:w="2105"/>
        <w:gridCol w:w="2266"/>
        <w:gridCol w:w="2220"/>
        <w:gridCol w:w="1454"/>
      </w:tblGrid>
      <w:tr w:rsidR="00C73C1A" w:rsidTr="007B7A85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设备品牌/规格型号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设备价值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　注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  <w:sectPr w:rsidR="00C73C1A">
          <w:pgSz w:w="11906" w:h="16838"/>
          <w:pgMar w:top="1134" w:right="1134" w:bottom="1134" w:left="1134" w:header="851" w:footer="992" w:gutter="0"/>
          <w:cols w:space="720"/>
          <w:titlePg/>
          <w:docGrid w:type="linesAndChars" w:linePitch="312"/>
        </w:sectPr>
      </w:pPr>
    </w:p>
    <w:p w:rsidR="00C73C1A" w:rsidRDefault="00C73C1A" w:rsidP="00C73C1A">
      <w:pPr>
        <w:spacing w:line="6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36"/>
        </w:rPr>
        <w:lastRenderedPageBreak/>
        <w:t>附</w:t>
      </w:r>
      <w:r>
        <w:rPr>
          <w:rFonts w:ascii="宋体" w:hAnsi="宋体" w:hint="eastAsia"/>
          <w:b/>
          <w:bCs/>
          <w:sz w:val="28"/>
          <w:szCs w:val="36"/>
        </w:rPr>
        <w:t>件</w:t>
      </w:r>
      <w:r>
        <w:rPr>
          <w:rFonts w:ascii="宋体" w:hAnsi="宋体" w:hint="eastAsia"/>
          <w:b/>
          <w:bCs/>
          <w:sz w:val="28"/>
          <w:szCs w:val="36"/>
        </w:rPr>
        <w:t xml:space="preserve">五：              </w:t>
      </w:r>
    </w:p>
    <w:p w:rsidR="00C73C1A" w:rsidRDefault="00C73C1A" w:rsidP="00C73C1A">
      <w:pPr>
        <w:spacing w:line="60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在建</w:t>
      </w:r>
      <w:proofErr w:type="gramStart"/>
      <w:r>
        <w:rPr>
          <w:rFonts w:ascii="宋体" w:hAnsi="宋体" w:hint="eastAsia"/>
          <w:b/>
          <w:bCs/>
          <w:sz w:val="28"/>
          <w:szCs w:val="28"/>
        </w:rPr>
        <w:t>工程预转固定资产</w:t>
      </w:r>
      <w:proofErr w:type="gramEnd"/>
      <w:r>
        <w:rPr>
          <w:rFonts w:ascii="宋体" w:hAnsi="宋体" w:hint="eastAsia"/>
          <w:b/>
          <w:bCs/>
          <w:sz w:val="28"/>
          <w:szCs w:val="28"/>
        </w:rPr>
        <w:t>审批表</w:t>
      </w:r>
    </w:p>
    <w:p w:rsidR="00C73C1A" w:rsidRDefault="00C73C1A" w:rsidP="00C73C1A">
      <w:pPr>
        <w:spacing w:line="6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填报单位（公章）：                         </w:t>
      </w:r>
      <w:r>
        <w:rPr>
          <w:rFonts w:ascii="仿宋_GB2312" w:eastAsia="仿宋_GB2312" w:hint="eastAsia"/>
          <w:sz w:val="28"/>
          <w:szCs w:val="28"/>
        </w:rPr>
        <w:t>编码：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540"/>
        <w:gridCol w:w="1980"/>
        <w:gridCol w:w="1980"/>
      </w:tblGrid>
      <w:tr w:rsidR="00C73C1A" w:rsidTr="007B7A85">
        <w:trPr>
          <w:trHeight w:val="525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工程名称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73C1A" w:rsidTr="007B7A85">
        <w:trPr>
          <w:trHeight w:val="525"/>
        </w:trPr>
        <w:tc>
          <w:tcPr>
            <w:tcW w:w="28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预转价值</w:t>
            </w:r>
            <w:proofErr w:type="gramEnd"/>
          </w:p>
        </w:tc>
        <w:tc>
          <w:tcPr>
            <w:tcW w:w="6120" w:type="dxa"/>
            <w:gridSpan w:val="4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元</w:t>
            </w:r>
          </w:p>
        </w:tc>
      </w:tr>
      <w:tr w:rsidR="00C73C1A" w:rsidTr="007B7A85">
        <w:trPr>
          <w:trHeight w:val="525"/>
        </w:trPr>
        <w:tc>
          <w:tcPr>
            <w:tcW w:w="28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其中：房屋固定资产</w:t>
            </w:r>
          </w:p>
        </w:tc>
        <w:tc>
          <w:tcPr>
            <w:tcW w:w="2160" w:type="dxa"/>
            <w:gridSpan w:val="2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元</w:t>
            </w:r>
          </w:p>
        </w:tc>
        <w:tc>
          <w:tcPr>
            <w:tcW w:w="19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低值易耗品</w:t>
            </w:r>
          </w:p>
        </w:tc>
        <w:tc>
          <w:tcPr>
            <w:tcW w:w="1980" w:type="dxa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元</w:t>
            </w:r>
          </w:p>
        </w:tc>
      </w:tr>
      <w:tr w:rsidR="00C73C1A" w:rsidTr="007B7A85">
        <w:trPr>
          <w:trHeight w:val="525"/>
        </w:trPr>
        <w:tc>
          <w:tcPr>
            <w:tcW w:w="28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设备固定资产</w:t>
            </w:r>
          </w:p>
        </w:tc>
        <w:tc>
          <w:tcPr>
            <w:tcW w:w="2160" w:type="dxa"/>
            <w:gridSpan w:val="2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元  </w:t>
            </w:r>
          </w:p>
        </w:tc>
        <w:tc>
          <w:tcPr>
            <w:tcW w:w="19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1980" w:type="dxa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元</w:t>
            </w:r>
          </w:p>
        </w:tc>
      </w:tr>
      <w:tr w:rsidR="00C73C1A" w:rsidTr="007B7A85">
        <w:trPr>
          <w:cantSplit/>
          <w:trHeight w:val="2565"/>
        </w:trPr>
        <w:tc>
          <w:tcPr>
            <w:tcW w:w="9000" w:type="dxa"/>
            <w:gridSpan w:val="5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后勤管理部门意见：</w:t>
            </w:r>
          </w:p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签字（盖章）：</w:t>
            </w:r>
          </w:p>
          <w:p w:rsidR="00C73C1A" w:rsidRDefault="00C73C1A" w:rsidP="007B7A85">
            <w:pPr>
              <w:spacing w:line="6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       年　　月　　日</w:t>
            </w:r>
          </w:p>
        </w:tc>
      </w:tr>
      <w:tr w:rsidR="00C73C1A" w:rsidTr="007B7A85">
        <w:trPr>
          <w:trHeight w:val="3095"/>
        </w:trPr>
        <w:tc>
          <w:tcPr>
            <w:tcW w:w="9000" w:type="dxa"/>
            <w:gridSpan w:val="5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主管校领导审批意见：</w:t>
            </w:r>
          </w:p>
          <w:p w:rsidR="00C73C1A" w:rsidRDefault="00C73C1A" w:rsidP="007B7A85">
            <w:pPr>
              <w:spacing w:line="600" w:lineRule="exact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C73C1A" w:rsidRDefault="00C73C1A" w:rsidP="007B7A85">
            <w:pPr>
              <w:spacing w:line="600" w:lineRule="exact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同意按照上报的固定资产价值           元</w:t>
            </w: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办理预转固定资产</w:t>
            </w:r>
            <w:proofErr w:type="gramEnd"/>
            <w:r>
              <w:rPr>
                <w:rFonts w:ascii="宋体" w:hAnsi="宋体" w:hint="eastAsia"/>
                <w:b/>
                <w:bCs/>
                <w:sz w:val="24"/>
              </w:rPr>
              <w:t>手续，认真办理固定资产实物验收和清单交接工作，并按照规定建立固定资产台帐及卡片。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                                    </w:t>
            </w:r>
          </w:p>
          <w:p w:rsidR="00C73C1A" w:rsidRDefault="00C73C1A" w:rsidP="007B7A85">
            <w:pPr>
              <w:spacing w:line="600" w:lineRule="exact"/>
              <w:ind w:firstLineChars="2646" w:firstLine="6375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 月    日</w:t>
            </w:r>
          </w:p>
        </w:tc>
      </w:tr>
      <w:tr w:rsidR="00C73C1A" w:rsidTr="007B7A85">
        <w:trPr>
          <w:trHeight w:val="2865"/>
        </w:trPr>
        <w:tc>
          <w:tcPr>
            <w:tcW w:w="4500" w:type="dxa"/>
            <w:gridSpan w:val="2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资产管理办公室意见：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签字（盖章）：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　　　　　　　　年　　月　　日</w:t>
            </w:r>
          </w:p>
        </w:tc>
        <w:tc>
          <w:tcPr>
            <w:tcW w:w="4500" w:type="dxa"/>
            <w:gridSpan w:val="3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财务处意见： 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签字（盖章）：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　　　　　　年　　月　　日</w:t>
            </w:r>
          </w:p>
        </w:tc>
      </w:tr>
    </w:tbl>
    <w:p w:rsidR="00C73C1A" w:rsidRDefault="00C73C1A" w:rsidP="00C73C1A">
      <w:pPr>
        <w:spacing w:line="600" w:lineRule="exact"/>
      </w:pPr>
    </w:p>
    <w:p w:rsidR="00C73C1A" w:rsidRDefault="00C73C1A" w:rsidP="00C73C1A">
      <w:pPr>
        <w:spacing w:line="600" w:lineRule="exact"/>
        <w:rPr>
          <w:rFonts w:hint="eastAsia"/>
          <w:b/>
          <w:bCs/>
          <w:sz w:val="28"/>
          <w:szCs w:val="36"/>
        </w:rPr>
      </w:pPr>
      <w:r>
        <w:rPr>
          <w:rFonts w:ascii="宋体" w:hAnsi="宋体" w:hint="eastAsia"/>
          <w:b/>
          <w:bCs/>
          <w:sz w:val="28"/>
          <w:szCs w:val="36"/>
        </w:rPr>
        <w:lastRenderedPageBreak/>
        <w:t>附件</w:t>
      </w:r>
      <w:r>
        <w:rPr>
          <w:rFonts w:ascii="宋体" w:hAnsi="宋体" w:hint="eastAsia"/>
          <w:b/>
          <w:bCs/>
          <w:sz w:val="28"/>
          <w:szCs w:val="36"/>
        </w:rPr>
        <w:t>六：</w:t>
      </w:r>
      <w:r>
        <w:rPr>
          <w:b/>
          <w:bCs/>
          <w:sz w:val="28"/>
          <w:szCs w:val="36"/>
        </w:rPr>
        <w:t xml:space="preserve">     </w:t>
      </w:r>
      <w:r>
        <w:rPr>
          <w:rFonts w:hint="eastAsia"/>
          <w:b/>
          <w:bCs/>
          <w:sz w:val="28"/>
          <w:szCs w:val="36"/>
        </w:rPr>
        <w:t xml:space="preserve">   </w:t>
      </w:r>
    </w:p>
    <w:p w:rsidR="00C73C1A" w:rsidRDefault="00C73C1A" w:rsidP="00C73C1A">
      <w:pPr>
        <w:spacing w:line="600" w:lineRule="exact"/>
        <w:ind w:firstLineChars="640" w:firstLine="1799"/>
        <w:rPr>
          <w:rFonts w:ascii="宋体" w:hAnsi="宋体"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 xml:space="preserve">  </w:t>
      </w:r>
      <w:r>
        <w:rPr>
          <w:b/>
          <w:bCs/>
          <w:sz w:val="28"/>
          <w:szCs w:val="36"/>
          <w:u w:val="single"/>
        </w:rPr>
        <w:t xml:space="preserve">            </w:t>
      </w:r>
      <w:r>
        <w:rPr>
          <w:rFonts w:ascii="宋体" w:hAnsi="宋体" w:hint="eastAsia"/>
          <w:b/>
          <w:bCs/>
          <w:sz w:val="28"/>
          <w:szCs w:val="36"/>
        </w:rPr>
        <w:t>工程结转固定资产概况一览表</w:t>
      </w:r>
    </w:p>
    <w:p w:rsidR="00C73C1A" w:rsidRDefault="00C73C1A" w:rsidP="00C73C1A">
      <w:pPr>
        <w:spacing w:line="600" w:lineRule="exact"/>
        <w:ind w:firstLineChars="2450" w:firstLine="68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编码：</w:t>
      </w:r>
    </w:p>
    <w:p w:rsidR="00C73C1A" w:rsidRDefault="00C73C1A" w:rsidP="00C73C1A">
      <w:pPr>
        <w:spacing w:line="600" w:lineRule="exact"/>
        <w:ind w:leftChars="-220" w:left="-462" w:firstLineChars="200" w:firstLine="562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填表单位：</w:t>
      </w:r>
      <w:r>
        <w:rPr>
          <w:b/>
          <w:bCs/>
          <w:sz w:val="28"/>
          <w:szCs w:val="28"/>
        </w:rPr>
        <w:t xml:space="preserve">         </w:t>
      </w:r>
      <w:r>
        <w:rPr>
          <w:rFonts w:ascii="宋体" w:hAnsi="宋体" w:hint="eastAsia"/>
          <w:b/>
          <w:bCs/>
          <w:sz w:val="28"/>
          <w:szCs w:val="28"/>
        </w:rPr>
        <w:t>填表人：</w:t>
      </w:r>
      <w:r>
        <w:rPr>
          <w:b/>
          <w:bCs/>
          <w:sz w:val="28"/>
          <w:szCs w:val="28"/>
        </w:rPr>
        <w:t xml:space="preserve">         </w:t>
      </w:r>
      <w:r>
        <w:rPr>
          <w:rFonts w:ascii="宋体" w:hAnsi="宋体" w:hint="eastAsia"/>
          <w:b/>
          <w:bCs/>
          <w:sz w:val="28"/>
          <w:szCs w:val="28"/>
        </w:rPr>
        <w:t>填表时间：</w:t>
      </w:r>
      <w:r>
        <w:rPr>
          <w:b/>
          <w:bCs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ascii="宋体" w:hAnsi="宋体" w:hint="eastAsia"/>
          <w:b/>
          <w:bCs/>
          <w:sz w:val="28"/>
          <w:szCs w:val="28"/>
        </w:rPr>
        <w:t>单位：万元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3220"/>
        <w:gridCol w:w="1360"/>
        <w:gridCol w:w="2520"/>
        <w:gridCol w:w="1040"/>
        <w:gridCol w:w="1080"/>
      </w:tblGrid>
      <w:tr w:rsidR="00C73C1A" w:rsidTr="007B7A85">
        <w:trPr>
          <w:cantSplit/>
          <w:trHeight w:val="51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工程概况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开工、竣工时间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验收时间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51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设计单位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监理单位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5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主要施工单位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555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结转情况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预转固定资产</w:t>
            </w:r>
            <w:proofErr w:type="gramEnd"/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预转固定资产</w:t>
            </w:r>
            <w:proofErr w:type="gramEnd"/>
            <w:r>
              <w:rPr>
                <w:rFonts w:ascii="宋体" w:hAnsi="宋体" w:hint="eastAsia"/>
              </w:rPr>
              <w:t>价值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5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结转固定资产时间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结转固定资产价值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462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预、结时间差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预、</w:t>
            </w:r>
            <w:proofErr w:type="gramStart"/>
            <w:r>
              <w:rPr>
                <w:rFonts w:ascii="宋体" w:hAnsi="宋体" w:hint="eastAsia"/>
              </w:rPr>
              <w:t>结价值差</w:t>
            </w:r>
            <w:proofErr w:type="gramEnd"/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462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工程费用构成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proofErr w:type="gramStart"/>
            <w:r>
              <w:rPr>
                <w:rFonts w:ascii="宋体" w:hAnsi="宋体" w:hint="eastAsia"/>
              </w:rPr>
              <w:t>甲供材料</w:t>
            </w:r>
            <w:proofErr w:type="gramEnd"/>
            <w:r>
              <w:rPr>
                <w:rFonts w:ascii="宋体" w:hAnsi="宋体" w:hint="eastAsia"/>
              </w:rPr>
              <w:t>费用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占总值的比例</w:t>
            </w:r>
            <w: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附表</w:t>
            </w:r>
          </w:p>
        </w:tc>
      </w:tr>
      <w:tr w:rsidR="00C73C1A" w:rsidTr="007B7A85">
        <w:trPr>
          <w:cantSplit/>
          <w:trHeight w:val="462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待摊费用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占总值的比例</w:t>
            </w:r>
            <w: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附表</w:t>
            </w:r>
          </w:p>
        </w:tc>
      </w:tr>
      <w:tr w:rsidR="00C73C1A" w:rsidTr="007B7A85">
        <w:trPr>
          <w:cantSplit/>
          <w:trHeight w:val="462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工程施工费用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占总值的比例</w:t>
            </w:r>
            <w: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附表</w:t>
            </w:r>
          </w:p>
        </w:tc>
      </w:tr>
      <w:tr w:rsidR="00C73C1A" w:rsidTr="007B7A85">
        <w:trPr>
          <w:cantSplit/>
          <w:trHeight w:val="462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设备购置费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占总值的比例</w:t>
            </w:r>
            <w:r>
              <w:t>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540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其中：不需要安装设备购置费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附表</w:t>
            </w:r>
          </w:p>
        </w:tc>
      </w:tr>
      <w:tr w:rsidR="00C73C1A" w:rsidTr="007B7A85">
        <w:trPr>
          <w:cantSplit/>
          <w:trHeight w:val="555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需要安装设备购置费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附表</w:t>
            </w:r>
          </w:p>
        </w:tc>
      </w:tr>
      <w:tr w:rsidR="00C73C1A" w:rsidTr="007B7A85">
        <w:trPr>
          <w:cantSplit/>
          <w:trHeight w:val="462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555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实物</w:t>
            </w:r>
          </w:p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构成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不需要安装设备固定资产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房屋固定资产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cantSplit/>
          <w:trHeight w:val="525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需要安装设备固定资产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建筑物固定资产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73C1A" w:rsidTr="007B7A85">
        <w:trPr>
          <w:trHeight w:val="499"/>
        </w:trPr>
        <w:tc>
          <w:tcPr>
            <w:tcW w:w="7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项目</w:t>
            </w:r>
          </w:p>
        </w:tc>
        <w:tc>
          <w:tcPr>
            <w:tcW w:w="7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主要固定资产实物名称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>金额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C73C1A" w:rsidTr="007B7A85">
        <w:trPr>
          <w:cantSplit/>
          <w:trHeight w:val="499"/>
        </w:trPr>
        <w:tc>
          <w:tcPr>
            <w:tcW w:w="7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  <w:tr w:rsidR="00C73C1A" w:rsidTr="007B7A85">
        <w:trPr>
          <w:cantSplit/>
          <w:trHeight w:val="499"/>
        </w:trPr>
        <w:tc>
          <w:tcPr>
            <w:tcW w:w="7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</w:p>
        </w:tc>
        <w:tc>
          <w:tcPr>
            <w:tcW w:w="7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73C1A" w:rsidRDefault="00C73C1A" w:rsidP="007B7A85">
            <w:pPr>
              <w:spacing w:line="600" w:lineRule="exact"/>
              <w:jc w:val="center"/>
              <w:rPr>
                <w:rFonts w:ascii="宋体" w:hAnsi="宋体" w:cs="Arial Unicode MS"/>
                <w:sz w:val="24"/>
              </w:rPr>
            </w:pPr>
          </w:p>
        </w:tc>
      </w:tr>
    </w:tbl>
    <w:p w:rsidR="00C73C1A" w:rsidRDefault="00C73C1A" w:rsidP="00C73C1A">
      <w:pPr>
        <w:spacing w:line="600" w:lineRule="exact"/>
        <w:rPr>
          <w:rFonts w:ascii="宋体" w:hAnsi="宋体" w:hint="eastAsia"/>
        </w:rPr>
        <w:sectPr w:rsidR="00C73C1A">
          <w:headerReference w:type="default" r:id="rId13"/>
          <w:footerReference w:type="default" r:id="rId14"/>
          <w:type w:val="nextColumn"/>
          <w:pgSz w:w="11906" w:h="16838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附件七：</w:t>
      </w:r>
    </w:p>
    <w:p w:rsidR="00C73C1A" w:rsidRDefault="00C73C1A" w:rsidP="00C73C1A">
      <w:pPr>
        <w:spacing w:line="600" w:lineRule="exact"/>
        <w:jc w:val="center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工程直接费用一览表</w:t>
      </w:r>
    </w:p>
    <w:p w:rsidR="00C73C1A" w:rsidRDefault="00C73C1A" w:rsidP="00C73C1A">
      <w:pPr>
        <w:spacing w:line="60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　　　　　　　　　　　　　　　　　　　　</w:t>
      </w:r>
    </w:p>
    <w:p w:rsidR="00C73C1A" w:rsidRDefault="00C73C1A" w:rsidP="00C73C1A">
      <w:pPr>
        <w:spacing w:line="6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填表单位：　　　　　　　　填表时间：　　　　　　　单位：元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20"/>
        <w:gridCol w:w="2105"/>
        <w:gridCol w:w="2266"/>
        <w:gridCol w:w="2220"/>
        <w:gridCol w:w="1454"/>
      </w:tblGrid>
      <w:tr w:rsidR="00C73C1A" w:rsidTr="007B7A85">
        <w:trPr>
          <w:trHeight w:val="70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工程名称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施工单位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结算审定价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　注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73C1A" w:rsidRDefault="00C73C1A" w:rsidP="00C73C1A">
      <w:pPr>
        <w:spacing w:line="600" w:lineRule="exact"/>
        <w:ind w:firstLineChars="200" w:firstLine="560"/>
        <w:rPr>
          <w:rFonts w:ascii="仿宋_GB2312" w:eastAsia="仿宋_GB2312" w:hAnsi="华文宋体"/>
          <w:sz w:val="28"/>
          <w:szCs w:val="30"/>
        </w:rPr>
      </w:pPr>
    </w:p>
    <w:p w:rsidR="00C73C1A" w:rsidRDefault="00C73C1A" w:rsidP="00C73C1A">
      <w:pPr>
        <w:spacing w:line="600" w:lineRule="exact"/>
        <w:ind w:firstLineChars="200" w:firstLine="560"/>
        <w:rPr>
          <w:rFonts w:ascii="仿宋_GB2312" w:eastAsia="仿宋_GB2312" w:hAnsi="华文宋体"/>
          <w:sz w:val="28"/>
          <w:szCs w:val="30"/>
        </w:rPr>
      </w:pP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附件八：</w:t>
      </w:r>
    </w:p>
    <w:p w:rsidR="00C73C1A" w:rsidRDefault="00C73C1A" w:rsidP="00C73C1A">
      <w:pPr>
        <w:spacing w:line="600" w:lineRule="exact"/>
        <w:ind w:firstLineChars="393" w:firstLine="1105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工程不需要安装设备（仪器仪表及工器具）</w:t>
      </w:r>
    </w:p>
    <w:p w:rsidR="00C73C1A" w:rsidRDefault="00C73C1A" w:rsidP="00C73C1A">
      <w:pPr>
        <w:spacing w:line="600" w:lineRule="exact"/>
        <w:ind w:firstLineChars="1090" w:firstLine="3064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>固定资产一览表</w:t>
      </w:r>
    </w:p>
    <w:p w:rsidR="00C73C1A" w:rsidRDefault="00C73C1A" w:rsidP="00C73C1A">
      <w:pPr>
        <w:spacing w:line="60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　　　　　　　　　　　　　　　　　　　　</w:t>
      </w:r>
      <w:r>
        <w:rPr>
          <w:rFonts w:ascii="仿宋_GB2312" w:eastAsia="仿宋_GB2312" w:hint="eastAsia"/>
          <w:sz w:val="28"/>
          <w:szCs w:val="28"/>
        </w:rPr>
        <w:t>编码：</w:t>
      </w:r>
    </w:p>
    <w:p w:rsidR="00C73C1A" w:rsidRDefault="00C73C1A" w:rsidP="00C73C1A">
      <w:pPr>
        <w:spacing w:line="6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填表单位：　　　　　　　填表时间：　　　　　　　　单位：元</w:t>
      </w:r>
    </w:p>
    <w:p w:rsidR="00C73C1A" w:rsidRDefault="00C73C1A" w:rsidP="00C73C1A">
      <w:pPr>
        <w:spacing w:line="600" w:lineRule="exact"/>
        <w:rPr>
          <w:rFonts w:ascii="宋体" w:hAnsi="宋体" w:hint="eastAsia"/>
          <w:b/>
          <w:sz w:val="18"/>
          <w:szCs w:val="1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55"/>
        <w:gridCol w:w="1230"/>
        <w:gridCol w:w="676"/>
        <w:gridCol w:w="690"/>
        <w:gridCol w:w="630"/>
        <w:gridCol w:w="1230"/>
        <w:gridCol w:w="824"/>
        <w:gridCol w:w="1200"/>
        <w:gridCol w:w="990"/>
        <w:gridCol w:w="750"/>
      </w:tblGrid>
      <w:tr w:rsidR="00C73C1A" w:rsidTr="007B7A85">
        <w:trPr>
          <w:trHeight w:val="799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类别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编号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制造厂家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安装地点或部位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购置费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C73C1A" w:rsidTr="007B7A85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9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35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　计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  <w:sectPr w:rsidR="00C73C1A">
          <w:headerReference w:type="default" r:id="rId15"/>
          <w:footerReference w:type="even" r:id="rId16"/>
          <w:headerReference w:type="first" r:id="rId17"/>
          <w:type w:val="nextColumn"/>
          <w:pgSz w:w="11906" w:h="16838"/>
          <w:pgMar w:top="1134" w:right="1134" w:bottom="1134" w:left="1134" w:header="851" w:footer="992" w:gutter="0"/>
          <w:cols w:space="720"/>
          <w:docGrid w:type="linesAndChars" w:linePitch="312"/>
        </w:sectPr>
      </w:pP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 xml:space="preserve">附件九：              </w:t>
      </w:r>
    </w:p>
    <w:p w:rsidR="00C73C1A" w:rsidRDefault="00C73C1A" w:rsidP="00C73C1A">
      <w:pPr>
        <w:spacing w:line="600" w:lineRule="exact"/>
        <w:ind w:firstLineChars="200" w:firstLine="562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工程需要安装设备（仪器仪表及工器具）固定资产一览表</w:t>
      </w:r>
    </w:p>
    <w:p w:rsidR="00C73C1A" w:rsidRDefault="00C73C1A" w:rsidP="00C73C1A">
      <w:pPr>
        <w:spacing w:line="60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填表单位：　　　　　　　　　填表时间：　　　　　　　单位：元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　　　　　　　　</w:t>
      </w:r>
      <w:proofErr w:type="gramEnd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7"/>
        <w:gridCol w:w="774"/>
        <w:gridCol w:w="614"/>
        <w:gridCol w:w="744"/>
        <w:gridCol w:w="922"/>
        <w:gridCol w:w="1214"/>
        <w:gridCol w:w="946"/>
        <w:gridCol w:w="990"/>
        <w:gridCol w:w="1582"/>
        <w:gridCol w:w="736"/>
      </w:tblGrid>
      <w:tr w:rsidR="00C73C1A" w:rsidTr="007B7A85">
        <w:trPr>
          <w:trHeight w:val="885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规格型号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制造厂家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安装地点或部位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购置费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设备安装费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备注</w:t>
            </w:r>
          </w:p>
        </w:tc>
      </w:tr>
      <w:tr w:rsidR="00C73C1A" w:rsidTr="007B7A85">
        <w:trPr>
          <w:trHeight w:val="720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int="eastAsia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499"/>
          <w:jc w:val="center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870"/>
          <w:jc w:val="center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合　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计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</w:p>
    <w:p w:rsidR="00C73C1A" w:rsidRDefault="00C73C1A" w:rsidP="00C73C1A">
      <w:pPr>
        <w:spacing w:line="600" w:lineRule="exact"/>
        <w:rPr>
          <w:rFonts w:ascii="仿宋_GB2312" w:eastAsia="仿宋_GB2312" w:hAnsi="华文宋体"/>
          <w:sz w:val="28"/>
          <w:szCs w:val="30"/>
        </w:rPr>
      </w:pP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  <w:u w:val="single"/>
        </w:rPr>
      </w:pPr>
    </w:p>
    <w:p w:rsidR="00C73C1A" w:rsidRDefault="00C73C1A" w:rsidP="00C73C1A">
      <w:pPr>
        <w:spacing w:line="600" w:lineRule="exact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</w:rPr>
        <w:lastRenderedPageBreak/>
        <w:t>附件十：</w:t>
      </w:r>
    </w:p>
    <w:p w:rsidR="00C73C1A" w:rsidRDefault="00C73C1A" w:rsidP="00C73C1A">
      <w:pPr>
        <w:spacing w:line="600" w:lineRule="exact"/>
        <w:ind w:firstLineChars="890" w:firstLine="2502"/>
        <w:rPr>
          <w:rFonts w:ascii="宋体" w:hAnsi="宋体" w:cs="宋体" w:hint="eastAsia"/>
          <w:b/>
          <w:kern w:val="0"/>
          <w:sz w:val="28"/>
          <w:szCs w:val="28"/>
        </w:rPr>
      </w:pPr>
      <w:r>
        <w:rPr>
          <w:rFonts w:ascii="宋体" w:hAnsi="宋体" w:cs="宋体" w:hint="eastAsia"/>
          <w:b/>
          <w:kern w:val="0"/>
          <w:sz w:val="28"/>
          <w:szCs w:val="28"/>
          <w:u w:val="single"/>
        </w:rPr>
        <w:t xml:space="preserve">         </w:t>
      </w:r>
      <w:r>
        <w:rPr>
          <w:rFonts w:ascii="宋体" w:hAnsi="宋体" w:cs="宋体" w:hint="eastAsia"/>
          <w:b/>
          <w:kern w:val="0"/>
          <w:sz w:val="28"/>
          <w:szCs w:val="28"/>
        </w:rPr>
        <w:t>工程待摊费用一览表</w:t>
      </w:r>
    </w:p>
    <w:p w:rsidR="00C73C1A" w:rsidRDefault="00C73C1A" w:rsidP="00C73C1A">
      <w:pPr>
        <w:spacing w:line="600" w:lineRule="exac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　　　　　　　　　　　　　　　　　　　　</w:t>
      </w:r>
    </w:p>
    <w:p w:rsidR="00C73C1A" w:rsidRDefault="00C73C1A" w:rsidP="00C73C1A">
      <w:pPr>
        <w:spacing w:line="6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填表单位：　　　　　　　填表时间：　　　　　　　　单位：元</w:t>
      </w:r>
    </w:p>
    <w:p w:rsidR="00C73C1A" w:rsidRDefault="00C73C1A" w:rsidP="00C73C1A">
      <w:pPr>
        <w:spacing w:line="600" w:lineRule="exact"/>
        <w:rPr>
          <w:rFonts w:ascii="仿宋_GB2312" w:eastAsia="仿宋_GB2312" w:hAnsi="宋体" w:cs="宋体" w:hint="eastAsia"/>
          <w:kern w:val="0"/>
          <w:sz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375"/>
        <w:gridCol w:w="2160"/>
        <w:gridCol w:w="2340"/>
      </w:tblGrid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费用名称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费用金额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备　注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土地使用费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按所占面积分摊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勘察费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设计费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工程监理费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按占投资比例摊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设备检验费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负荷联合试车费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工程管理费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建设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期贷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款利息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</w:rPr>
              <w:t>研究试验费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建设单位临时设施费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工程保险费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702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其他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73C1A" w:rsidTr="007B7A85">
        <w:trPr>
          <w:trHeight w:val="555"/>
        </w:trPr>
        <w:tc>
          <w:tcPr>
            <w:tcW w:w="78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75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216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vAlign w:val="center"/>
          </w:tcPr>
          <w:p w:rsidR="00C73C1A" w:rsidRDefault="00C73C1A" w:rsidP="007B7A85">
            <w:pPr>
              <w:widowControl/>
              <w:spacing w:line="60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73C1A" w:rsidRDefault="00C73C1A" w:rsidP="00C73C1A">
      <w:pPr>
        <w:spacing w:line="600" w:lineRule="exact"/>
        <w:rPr>
          <w:rFonts w:ascii="宋体" w:hAnsi="宋体" w:hint="eastAsia"/>
          <w:b/>
          <w:bCs/>
          <w:sz w:val="28"/>
          <w:szCs w:val="36"/>
        </w:rPr>
      </w:pPr>
    </w:p>
    <w:p w:rsidR="00C73C1A" w:rsidRDefault="00C73C1A" w:rsidP="00C73C1A">
      <w:pPr>
        <w:spacing w:line="6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36"/>
        </w:rPr>
        <w:lastRenderedPageBreak/>
        <w:t xml:space="preserve">附表十一：              </w:t>
      </w:r>
    </w:p>
    <w:p w:rsidR="00C73C1A" w:rsidRDefault="00C73C1A" w:rsidP="00C73C1A">
      <w:pPr>
        <w:spacing w:line="600" w:lineRule="exact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在建工程结转固定资产审批表</w:t>
      </w:r>
    </w:p>
    <w:p w:rsidR="00C73C1A" w:rsidRDefault="00C73C1A" w:rsidP="00C73C1A">
      <w:pPr>
        <w:spacing w:line="600" w:lineRule="exact"/>
        <w:rPr>
          <w:rFonts w:ascii="宋体" w:hAnsi="宋体" w:hint="eastAsia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sz w:val="28"/>
          <w:szCs w:val="28"/>
        </w:rPr>
        <w:t xml:space="preserve">填报单位（公章）：                         </w:t>
      </w:r>
      <w:r>
        <w:rPr>
          <w:rFonts w:ascii="仿宋_GB2312" w:eastAsia="仿宋_GB2312" w:hint="eastAsia"/>
          <w:sz w:val="28"/>
          <w:szCs w:val="28"/>
        </w:rPr>
        <w:t>编码：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1620"/>
        <w:gridCol w:w="540"/>
        <w:gridCol w:w="1980"/>
        <w:gridCol w:w="1980"/>
      </w:tblGrid>
      <w:tr w:rsidR="00C73C1A" w:rsidTr="007B7A85">
        <w:trPr>
          <w:trHeight w:val="525"/>
        </w:trPr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工程名称</w:t>
            </w:r>
          </w:p>
        </w:tc>
        <w:tc>
          <w:tcPr>
            <w:tcW w:w="6120" w:type="dxa"/>
            <w:gridSpan w:val="4"/>
            <w:tcBorders>
              <w:top w:val="single" w:sz="4" w:space="0" w:color="auto"/>
            </w:tcBorders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73C1A" w:rsidTr="007B7A85">
        <w:trPr>
          <w:trHeight w:val="525"/>
        </w:trPr>
        <w:tc>
          <w:tcPr>
            <w:tcW w:w="28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结转价值</w:t>
            </w:r>
          </w:p>
        </w:tc>
        <w:tc>
          <w:tcPr>
            <w:tcW w:w="6120" w:type="dxa"/>
            <w:gridSpan w:val="4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元</w:t>
            </w:r>
          </w:p>
        </w:tc>
      </w:tr>
      <w:tr w:rsidR="00C73C1A" w:rsidTr="007B7A85">
        <w:trPr>
          <w:trHeight w:val="525"/>
        </w:trPr>
        <w:tc>
          <w:tcPr>
            <w:tcW w:w="28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其中：固定资产</w:t>
            </w:r>
          </w:p>
        </w:tc>
        <w:tc>
          <w:tcPr>
            <w:tcW w:w="2160" w:type="dxa"/>
            <w:gridSpan w:val="2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元</w:t>
            </w:r>
          </w:p>
        </w:tc>
        <w:tc>
          <w:tcPr>
            <w:tcW w:w="19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低值易耗品</w:t>
            </w:r>
          </w:p>
        </w:tc>
        <w:tc>
          <w:tcPr>
            <w:tcW w:w="1980" w:type="dxa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元</w:t>
            </w:r>
          </w:p>
        </w:tc>
      </w:tr>
      <w:tr w:rsidR="00C73C1A" w:rsidTr="007B7A85">
        <w:trPr>
          <w:trHeight w:val="525"/>
        </w:trPr>
        <w:tc>
          <w:tcPr>
            <w:tcW w:w="28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费用及损失</w:t>
            </w:r>
          </w:p>
        </w:tc>
        <w:tc>
          <w:tcPr>
            <w:tcW w:w="2160" w:type="dxa"/>
            <w:gridSpan w:val="2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元  </w:t>
            </w:r>
          </w:p>
        </w:tc>
        <w:tc>
          <w:tcPr>
            <w:tcW w:w="1980" w:type="dxa"/>
            <w:vAlign w:val="center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其他</w:t>
            </w:r>
          </w:p>
        </w:tc>
        <w:tc>
          <w:tcPr>
            <w:tcW w:w="1980" w:type="dxa"/>
            <w:vAlign w:val="center"/>
          </w:tcPr>
          <w:p w:rsidR="00C73C1A" w:rsidRDefault="00C73C1A" w:rsidP="007B7A85">
            <w:pPr>
              <w:spacing w:line="600" w:lineRule="exact"/>
              <w:jc w:val="righ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元</w:t>
            </w:r>
          </w:p>
        </w:tc>
      </w:tr>
      <w:tr w:rsidR="00C73C1A" w:rsidTr="007B7A85">
        <w:trPr>
          <w:cantSplit/>
          <w:trHeight w:val="2930"/>
        </w:trPr>
        <w:tc>
          <w:tcPr>
            <w:tcW w:w="9000" w:type="dxa"/>
            <w:gridSpan w:val="5"/>
          </w:tcPr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后勤管理部门意见：    </w:t>
            </w:r>
          </w:p>
          <w:p w:rsidR="00C73C1A" w:rsidRDefault="00C73C1A" w:rsidP="007B7A85">
            <w:pPr>
              <w:spacing w:line="600" w:lineRule="exact"/>
              <w:ind w:firstLineChars="2000" w:firstLine="480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签字（盖章）：</w:t>
            </w:r>
          </w:p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             年　　月　　日</w:t>
            </w:r>
          </w:p>
          <w:p w:rsidR="00C73C1A" w:rsidRDefault="00C73C1A" w:rsidP="007B7A85">
            <w:pPr>
              <w:spacing w:line="600" w:lineRule="exact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C73C1A" w:rsidTr="007B7A85">
        <w:trPr>
          <w:trHeight w:val="3185"/>
        </w:trPr>
        <w:tc>
          <w:tcPr>
            <w:tcW w:w="9000" w:type="dxa"/>
            <w:gridSpan w:val="5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主管校领导审批意见：</w:t>
            </w:r>
          </w:p>
          <w:p w:rsidR="00C73C1A" w:rsidRDefault="00C73C1A" w:rsidP="007B7A85">
            <w:pPr>
              <w:spacing w:line="600" w:lineRule="exact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</w:rPr>
            </w:pPr>
          </w:p>
          <w:p w:rsidR="00C73C1A" w:rsidRDefault="00C73C1A" w:rsidP="007B7A85">
            <w:pPr>
              <w:spacing w:line="600" w:lineRule="exact"/>
              <w:ind w:firstLineChars="200" w:firstLine="482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同意按照上报的固定资产价值           元办理结转手续，认真办理固定资产实物验收和清单交接工作，并按照规定建立固定资产台帐及卡片。                                   </w:t>
            </w:r>
          </w:p>
          <w:p w:rsidR="00C73C1A" w:rsidRDefault="00C73C1A" w:rsidP="007B7A85">
            <w:pPr>
              <w:spacing w:line="600" w:lineRule="exact"/>
              <w:ind w:firstLineChars="2646" w:firstLine="6375"/>
              <w:jc w:val="left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年     月    日</w:t>
            </w:r>
          </w:p>
        </w:tc>
      </w:tr>
      <w:tr w:rsidR="00C73C1A" w:rsidTr="007B7A85">
        <w:trPr>
          <w:trHeight w:val="2490"/>
        </w:trPr>
        <w:tc>
          <w:tcPr>
            <w:tcW w:w="4500" w:type="dxa"/>
            <w:gridSpan w:val="2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资产管理办公室意见：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签字（盖章）：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　　　　　　　　年　　月　　日</w:t>
            </w:r>
          </w:p>
        </w:tc>
        <w:tc>
          <w:tcPr>
            <w:tcW w:w="4500" w:type="dxa"/>
            <w:gridSpan w:val="3"/>
          </w:tcPr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财务处意见： 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       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签字（盖章）：</w:t>
            </w:r>
          </w:p>
          <w:p w:rsidR="00C73C1A" w:rsidRDefault="00C73C1A" w:rsidP="007B7A85">
            <w:pPr>
              <w:spacing w:line="600" w:lineRule="exact"/>
              <w:jc w:val="left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　　　　　　年　　月　　日</w:t>
            </w:r>
          </w:p>
        </w:tc>
      </w:tr>
    </w:tbl>
    <w:p w:rsidR="00C15627" w:rsidRDefault="00A62D03"/>
    <w:sectPr w:rsidR="00C15627">
      <w:headerReference w:type="default" r:id="rId18"/>
      <w:footerReference w:type="default" r:id="rId19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D03" w:rsidRDefault="00A62D03" w:rsidP="00C73C1A">
      <w:r>
        <w:separator/>
      </w:r>
    </w:p>
  </w:endnote>
  <w:endnote w:type="continuationSeparator" w:id="0">
    <w:p w:rsidR="00A62D03" w:rsidRDefault="00A62D03" w:rsidP="00C73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C73C1A">
      <w:rPr>
        <w:noProof/>
        <w:lang w:val="zh-CN"/>
      </w:rPr>
      <w:t>3</w:t>
    </w:r>
    <w:r>
      <w:fldChar w:fldCharType="end"/>
    </w:r>
  </w:p>
  <w:p w:rsidR="00C73C1A" w:rsidRDefault="00C73C1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ADD1B" wp14:editId="4811546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C1A" w:rsidRDefault="00C73C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55pt;height:10.3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" filled="f" stroked="f">
              <v:textbox style="mso-fit-shape-to-text:t" inset="0,0,0,0">
                <w:txbxContent>
                  <w:p w:rsidR="00C73C1A" w:rsidRDefault="00C73C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4"/>
      <w:tabs>
        <w:tab w:val="clear" w:pos="4153"/>
        <w:tab w:val="center" w:pos="4819"/>
      </w:tabs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28448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C1A" w:rsidRDefault="00C73C1A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  <w:p w:rsidR="00C73C1A" w:rsidRDefault="00C73C1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style="position:absolute;margin-left:0;margin-top:0;width:9.05pt;height:22.4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" filled="f" stroked="f">
              <v:textbox style="mso-fit-shape-to-text:t" inset="0,0,0,0">
                <w:txbxContent>
                  <w:p w:rsidR="00C73C1A" w:rsidRDefault="00C73C1A">
                    <w:pPr>
                      <w:pStyle w:val="a4"/>
                      <w:rPr>
                        <w:rStyle w:val="a5"/>
                      </w:rPr>
                    </w:pPr>
                    <w:r>
                      <w:fldChar w:fldCharType="begin"/>
                    </w:r>
                    <w:r>
                      <w:rPr>
                        <w:rStyle w:val="a5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  <w:p w:rsidR="00C73C1A" w:rsidRDefault="00C73C1A"/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4"/>
      <w:framePr w:wrap="around" w:vAnchor="text" w:hAnchor="margin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C73C1A" w:rsidRDefault="00C73C1A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19" w:rsidRDefault="00A62D03">
    <w:pPr>
      <w:pStyle w:val="a4"/>
      <w:tabs>
        <w:tab w:val="clear" w:pos="4153"/>
        <w:tab w:val="center" w:pos="4819"/>
      </w:tabs>
      <w:ind w:right="360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D03" w:rsidRDefault="00A62D03" w:rsidP="00C73C1A">
      <w:r>
        <w:separator/>
      </w:r>
    </w:p>
  </w:footnote>
  <w:footnote w:type="continuationSeparator" w:id="0">
    <w:p w:rsidR="00A62D03" w:rsidRDefault="00A62D03" w:rsidP="00C73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3"/>
      <w:pBdr>
        <w:bottom w:val="none" w:sz="0" w:space="0" w:color="auto"/>
      </w:pBdr>
      <w:jc w:val="right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5367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3C1A" w:rsidRDefault="00C73C1A" w:rsidP="00707A2E">
                          <w:pPr>
                            <w:pStyle w:val="a3"/>
                            <w:jc w:val="both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9.05pt;height:12.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" filled="f" stroked="f">
              <v:textbox style="mso-fit-shape-to-text:t" inset="0,0,0,0">
                <w:txbxContent>
                  <w:p w:rsidR="00C73C1A" w:rsidRDefault="00C73C1A" w:rsidP="00707A2E">
                    <w:pPr>
                      <w:pStyle w:val="a3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 w:rsidP="00707A2E">
    <w:pPr>
      <w:pStyle w:val="a3"/>
      <w:pBdr>
        <w:bottom w:val="none" w:sz="0" w:space="0" w:color="auto"/>
      </w:pBdr>
      <w:jc w:val="both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C1A" w:rsidRDefault="00C73C1A">
    <w:pPr>
      <w:pStyle w:val="a3"/>
      <w:pBdr>
        <w:bottom w:val="none" w:sz="0" w:space="0" w:color="auto"/>
      </w:pBdr>
      <w:jc w:val="right"/>
      <w:rPr>
        <w:rFonts w:ascii="仿宋_GB2312" w:eastAsia="仿宋_GB2312" w:hint="eastAsia"/>
        <w:spacing w:val="38"/>
        <w:sz w:val="21"/>
        <w:szCs w:val="21"/>
      </w:rPr>
    </w:pPr>
    <w:r>
      <w:rPr>
        <w:rFonts w:ascii="仿宋_GB2312" w:eastAsia="仿宋_GB2312" w:hint="eastAsia"/>
        <w:spacing w:val="38"/>
        <w:sz w:val="21"/>
        <w:szCs w:val="21"/>
      </w:rPr>
      <w:t>编码：</w:t>
    </w:r>
  </w:p>
  <w:p w:rsidR="00C73C1A" w:rsidRDefault="00C73C1A">
    <w:pPr>
      <w:pStyle w:val="a3"/>
      <w:pBdr>
        <w:bottom w:val="none" w:sz="0" w:space="0" w:color="auto"/>
      </w:pBdr>
      <w:jc w:val="right"/>
      <w:rPr>
        <w:rFonts w:hint="eastAsia"/>
      </w:rPr>
    </w:pPr>
    <w:r>
      <w:rPr>
        <w:rFonts w:ascii="仿宋_GB2312" w:eastAsia="仿宋_GB2312" w:hint="eastAsia"/>
        <w:sz w:val="21"/>
        <w:szCs w:val="21"/>
      </w:rPr>
      <w:t>页数：</w:t>
    </w:r>
    <w:r>
      <w:rPr>
        <w:rFonts w:ascii="仿宋_GB2312" w:eastAsia="仿宋_GB2312" w:hint="eastAsia"/>
        <w:kern w:val="0"/>
        <w:sz w:val="21"/>
        <w:szCs w:val="21"/>
      </w:rPr>
      <w:t xml:space="preserve">第 </w:t>
    </w:r>
    <w:r>
      <w:rPr>
        <w:rFonts w:ascii="仿宋_GB2312" w:eastAsia="仿宋_GB2312" w:hint="eastAsia"/>
        <w:kern w:val="0"/>
        <w:sz w:val="21"/>
        <w:szCs w:val="21"/>
      </w:rPr>
      <w:fldChar w:fldCharType="begin"/>
    </w:r>
    <w:r>
      <w:rPr>
        <w:rFonts w:ascii="仿宋_GB2312" w:eastAsia="仿宋_GB2312" w:hint="eastAsia"/>
        <w:kern w:val="0"/>
        <w:sz w:val="21"/>
        <w:szCs w:val="21"/>
      </w:rPr>
      <w:instrText xml:space="preserve"> PAGE </w:instrText>
    </w:r>
    <w:r>
      <w:rPr>
        <w:rFonts w:ascii="仿宋_GB2312" w:eastAsia="仿宋_GB2312" w:hint="eastAsia"/>
        <w:kern w:val="0"/>
        <w:sz w:val="21"/>
        <w:szCs w:val="21"/>
      </w:rPr>
      <w:fldChar w:fldCharType="separate"/>
    </w:r>
    <w:r>
      <w:rPr>
        <w:rFonts w:ascii="仿宋_GB2312" w:eastAsia="仿宋_GB2312"/>
        <w:kern w:val="0"/>
        <w:sz w:val="21"/>
        <w:szCs w:val="21"/>
      </w:rPr>
      <w:t>11</w:t>
    </w:r>
    <w:r>
      <w:rPr>
        <w:rFonts w:ascii="仿宋_GB2312" w:eastAsia="仿宋_GB2312" w:hint="eastAsia"/>
        <w:kern w:val="0"/>
        <w:sz w:val="21"/>
        <w:szCs w:val="21"/>
      </w:rPr>
      <w:fldChar w:fldCharType="end"/>
    </w:r>
    <w:r>
      <w:rPr>
        <w:rFonts w:ascii="仿宋_GB2312" w:eastAsia="仿宋_GB2312" w:hint="eastAsia"/>
        <w:kern w:val="0"/>
        <w:sz w:val="21"/>
        <w:szCs w:val="21"/>
      </w:rPr>
      <w:t xml:space="preserve"> 页 共 </w:t>
    </w:r>
    <w:r>
      <w:rPr>
        <w:rFonts w:ascii="仿宋_GB2312" w:eastAsia="仿宋_GB2312" w:hint="eastAsia"/>
        <w:kern w:val="0"/>
        <w:sz w:val="21"/>
        <w:szCs w:val="21"/>
      </w:rPr>
      <w:fldChar w:fldCharType="begin"/>
    </w:r>
    <w:r>
      <w:rPr>
        <w:rFonts w:ascii="仿宋_GB2312" w:eastAsia="仿宋_GB2312" w:hint="eastAsia"/>
        <w:kern w:val="0"/>
        <w:sz w:val="21"/>
        <w:szCs w:val="21"/>
      </w:rPr>
      <w:instrText xml:space="preserve"> NUMPAGES </w:instrText>
    </w:r>
    <w:r>
      <w:rPr>
        <w:rFonts w:ascii="仿宋_GB2312" w:eastAsia="仿宋_GB2312" w:hint="eastAsia"/>
        <w:kern w:val="0"/>
        <w:sz w:val="21"/>
        <w:szCs w:val="21"/>
      </w:rPr>
      <w:fldChar w:fldCharType="separate"/>
    </w:r>
    <w:r>
      <w:rPr>
        <w:rFonts w:ascii="仿宋_GB2312" w:eastAsia="仿宋_GB2312"/>
        <w:kern w:val="0"/>
        <w:sz w:val="21"/>
        <w:szCs w:val="21"/>
      </w:rPr>
      <w:t>15</w:t>
    </w:r>
    <w:r>
      <w:rPr>
        <w:rFonts w:ascii="仿宋_GB2312" w:eastAsia="仿宋_GB2312" w:hint="eastAsia"/>
        <w:kern w:val="0"/>
        <w:sz w:val="21"/>
        <w:szCs w:val="21"/>
      </w:rPr>
      <w:fldChar w:fldCharType="end"/>
    </w:r>
    <w:r>
      <w:rPr>
        <w:rFonts w:ascii="仿宋_GB2312" w:eastAsia="仿宋_GB2312" w:hint="eastAsia"/>
        <w:kern w:val="0"/>
        <w:sz w:val="21"/>
        <w:szCs w:val="21"/>
      </w:rPr>
      <w:t xml:space="preserve"> 页</w:t>
    </w:r>
  </w:p>
  <w:p w:rsidR="00C73C1A" w:rsidRDefault="00C73C1A">
    <w:pPr>
      <w:pStyle w:val="a3"/>
      <w:pBdr>
        <w:bottom w:val="none" w:sz="0" w:space="0" w:color="auto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19" w:rsidRDefault="00A62D03">
    <w:pPr>
      <w:pStyle w:val="a3"/>
      <w:pBdr>
        <w:bottom w:val="none" w:sz="0" w:space="0" w:color="auto"/>
      </w:pBdr>
      <w:jc w:val="right"/>
      <w:rPr>
        <w:rFonts w:ascii="仿宋_GB2312" w:eastAsia="仿宋_GB2312" w:hint="eastAsia"/>
        <w:spacing w:val="38"/>
        <w:sz w:val="21"/>
        <w:szCs w:val="21"/>
      </w:rPr>
    </w:pPr>
    <w:r>
      <w:rPr>
        <w:rFonts w:ascii="仿宋_GB2312" w:eastAsia="仿宋_GB2312" w:hint="eastAsia"/>
        <w:spacing w:val="38"/>
        <w:sz w:val="21"/>
        <w:szCs w:val="21"/>
      </w:rPr>
      <w:t xml:space="preserve">   </w:t>
    </w:r>
  </w:p>
  <w:p w:rsidR="00AA3819" w:rsidRDefault="00A62D03">
    <w:pPr>
      <w:pStyle w:val="a3"/>
      <w:pBdr>
        <w:bottom w:val="none" w:sz="0" w:space="0" w:color="auto"/>
      </w:pBdr>
      <w:jc w:val="right"/>
      <w:rPr>
        <w:rFonts w:hint="eastAsia"/>
      </w:rPr>
    </w:pPr>
  </w:p>
  <w:p w:rsidR="00AA3819" w:rsidRDefault="00A62D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C3"/>
    <w:rsid w:val="003A6CF7"/>
    <w:rsid w:val="004A15C3"/>
    <w:rsid w:val="009706FE"/>
    <w:rsid w:val="00A62D03"/>
    <w:rsid w:val="00C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C1A"/>
    <w:rPr>
      <w:sz w:val="18"/>
      <w:szCs w:val="18"/>
    </w:rPr>
  </w:style>
  <w:style w:type="character" w:styleId="a5">
    <w:name w:val="page number"/>
    <w:rsid w:val="00C73C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3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C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C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C1A"/>
    <w:rPr>
      <w:sz w:val="18"/>
      <w:szCs w:val="18"/>
    </w:rPr>
  </w:style>
  <w:style w:type="character" w:styleId="a5">
    <w:name w:val="page number"/>
    <w:rsid w:val="00C73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558</Words>
  <Characters>3186</Characters>
  <Application>Microsoft Office Word</Application>
  <DocSecurity>0</DocSecurity>
  <Lines>26</Lines>
  <Paragraphs>7</Paragraphs>
  <ScaleCrop>false</ScaleCrop>
  <Company>china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2022-12-15T05:01:00Z</dcterms:created>
  <dcterms:modified xsi:type="dcterms:W3CDTF">2022-12-15T05:04:00Z</dcterms:modified>
</cp:coreProperties>
</file>